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3：</w:t>
      </w:r>
    </w:p>
    <w:p>
      <w:pPr>
        <w:spacing w:line="360" w:lineRule="auto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default" w:ascii="仿宋_GB2312" w:hAnsi="仿宋" w:eastAsia="仿宋_GB2312"/>
          <w:b/>
          <w:sz w:val="32"/>
          <w:szCs w:val="32"/>
        </w:rPr>
        <w:t>常州大学怀德学院</w:t>
      </w:r>
      <w:r>
        <w:rPr>
          <w:rFonts w:hint="eastAsia" w:ascii="仿宋_GB2312" w:hAnsi="仿宋" w:eastAsia="仿宋_GB2312"/>
          <w:b/>
          <w:sz w:val="32"/>
          <w:szCs w:val="32"/>
        </w:rPr>
        <w:t>部门廉洁风险点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排查</w:t>
      </w:r>
      <w:r>
        <w:rPr>
          <w:rFonts w:hint="eastAsia" w:ascii="仿宋_GB2312" w:hAnsi="仿宋" w:eastAsia="仿宋_GB2312"/>
          <w:b/>
          <w:sz w:val="32"/>
          <w:szCs w:val="32"/>
        </w:rPr>
        <w:t>及防控措施表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部门名称：</w:t>
      </w:r>
    </w:p>
    <w:tbl>
      <w:tblPr>
        <w:tblStyle w:val="2"/>
        <w:tblW w:w="139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0"/>
        <w:gridCol w:w="3060"/>
        <w:gridCol w:w="900"/>
        <w:gridCol w:w="48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4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主要职责</w:t>
            </w:r>
          </w:p>
        </w:tc>
        <w:tc>
          <w:tcPr>
            <w:tcW w:w="36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廉洁风险点</w:t>
            </w:r>
          </w:p>
        </w:tc>
        <w:tc>
          <w:tcPr>
            <w:tcW w:w="30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表现形式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风险等级</w:t>
            </w:r>
          </w:p>
        </w:tc>
        <w:tc>
          <w:tcPr>
            <w:tcW w:w="48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防控措施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548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48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548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48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06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860" w:type="dxa"/>
          </w:tcPr>
          <w:p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ind w:firstLine="1280" w:firstLineChars="4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部门负责人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default" w:ascii="仿宋_GB2312" w:hAnsi="仿宋" w:eastAsia="仿宋_GB2312"/>
          <w:sz w:val="32"/>
          <w:szCs w:val="32"/>
        </w:rPr>
        <w:t>分管院领导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ind w:firstLine="1600" w:firstLineChars="500"/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01BF0"/>
    <w:rsid w:val="4080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2021-03-03T07:14:00Z</dcterms:created>
  <dc:creator>Magnolia</dc:creator>
  <cp:lastModifiedBy>Magnolia</cp:lastModifiedBy>
  <dcterms:modified xsi:type="dcterms:W3CDTF">2021-03-03T07:15:09Z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